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26" w:rsidRDefault="00493626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Pr="00D33D8B" w:rsidRDefault="005E13FC" w:rsidP="005E13FC">
      <w:pPr>
        <w:jc w:val="center"/>
        <w:rPr>
          <w:rFonts w:ascii="Calibri" w:hAnsi="Calibri"/>
          <w:b/>
          <w:sz w:val="40"/>
          <w:szCs w:val="40"/>
        </w:rPr>
      </w:pPr>
      <w:r w:rsidRPr="00D33D8B">
        <w:rPr>
          <w:rFonts w:ascii="Calibri" w:hAnsi="Calibri"/>
          <w:b/>
          <w:sz w:val="40"/>
          <w:szCs w:val="40"/>
        </w:rPr>
        <w:t>Fundacj</w:t>
      </w:r>
      <w:r>
        <w:rPr>
          <w:rFonts w:ascii="Calibri" w:hAnsi="Calibri"/>
          <w:b/>
          <w:sz w:val="40"/>
          <w:szCs w:val="40"/>
        </w:rPr>
        <w:t>a</w:t>
      </w:r>
      <w:r w:rsidRPr="00D33D8B">
        <w:rPr>
          <w:rFonts w:ascii="Calibri" w:hAnsi="Calibri"/>
          <w:b/>
          <w:sz w:val="40"/>
          <w:szCs w:val="40"/>
        </w:rPr>
        <w:t xml:space="preserve"> Dziupla </w:t>
      </w:r>
      <w:r>
        <w:rPr>
          <w:rFonts w:ascii="Calibri" w:hAnsi="Calibri"/>
          <w:b/>
          <w:sz w:val="40"/>
          <w:szCs w:val="40"/>
        </w:rPr>
        <w:t>Inicjatyw Przyrodniczych</w:t>
      </w:r>
    </w:p>
    <w:p w:rsidR="005E13FC" w:rsidRPr="002E3390" w:rsidRDefault="005E13FC" w:rsidP="005E13FC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 Słubicach</w:t>
      </w:r>
    </w:p>
    <w:p w:rsidR="005E13FC" w:rsidRPr="002E3390" w:rsidRDefault="005E13FC" w:rsidP="005E13FC">
      <w:pPr>
        <w:jc w:val="center"/>
        <w:rPr>
          <w:rFonts w:ascii="Calibri" w:hAnsi="Calibri"/>
          <w:sz w:val="40"/>
          <w:szCs w:val="40"/>
        </w:rPr>
      </w:pPr>
    </w:p>
    <w:p w:rsidR="005E13FC" w:rsidRPr="002E3390" w:rsidRDefault="005E13FC" w:rsidP="005E13FC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ul. Nadodrzańska 14/4</w:t>
      </w:r>
    </w:p>
    <w:p w:rsidR="005E13FC" w:rsidRPr="002E3390" w:rsidRDefault="005E13FC" w:rsidP="005E13FC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69-100 Słubice</w:t>
      </w:r>
    </w:p>
    <w:p w:rsidR="005E13FC" w:rsidRPr="00925CC0" w:rsidRDefault="005E13FC" w:rsidP="005E13FC">
      <w:pPr>
        <w:jc w:val="center"/>
        <w:rPr>
          <w:rFonts w:ascii="Calibri" w:hAnsi="Calibri"/>
          <w:sz w:val="22"/>
          <w:szCs w:val="22"/>
        </w:rPr>
      </w:pPr>
    </w:p>
    <w:p w:rsidR="005E13FC" w:rsidRPr="00925CC0" w:rsidRDefault="005E13FC" w:rsidP="005E13FC">
      <w:pPr>
        <w:jc w:val="center"/>
        <w:rPr>
          <w:rFonts w:ascii="Calibri" w:hAnsi="Calibri"/>
          <w:sz w:val="22"/>
          <w:szCs w:val="22"/>
        </w:rPr>
      </w:pPr>
    </w:p>
    <w:p w:rsidR="005E13FC" w:rsidRPr="00925CC0" w:rsidRDefault="005E13FC" w:rsidP="005E13FC">
      <w:pPr>
        <w:jc w:val="center"/>
        <w:rPr>
          <w:rFonts w:ascii="Calibri" w:hAnsi="Calibri"/>
          <w:sz w:val="22"/>
          <w:szCs w:val="22"/>
        </w:rPr>
      </w:pPr>
    </w:p>
    <w:p w:rsidR="005E13FC" w:rsidRDefault="005E13FC" w:rsidP="005E13FC">
      <w:pPr>
        <w:pStyle w:val="Nagwek2"/>
        <w:jc w:val="center"/>
        <w:rPr>
          <w:rFonts w:ascii="Calibri" w:hAnsi="Calibri"/>
          <w:sz w:val="30"/>
          <w:szCs w:val="30"/>
        </w:rPr>
      </w:pPr>
      <w:r w:rsidRPr="002E3390">
        <w:rPr>
          <w:rFonts w:ascii="Calibri" w:hAnsi="Calibri"/>
          <w:sz w:val="30"/>
          <w:szCs w:val="30"/>
        </w:rPr>
        <w:t xml:space="preserve">Sprawozdanie finansowe </w:t>
      </w:r>
    </w:p>
    <w:p w:rsidR="005E13FC" w:rsidRPr="002E3390" w:rsidRDefault="005E13FC" w:rsidP="005E13FC">
      <w:pPr>
        <w:pStyle w:val="Nagwek2"/>
        <w:jc w:val="center"/>
        <w:rPr>
          <w:rFonts w:ascii="Calibri" w:hAnsi="Calibri"/>
          <w:b/>
          <w:sz w:val="30"/>
          <w:szCs w:val="30"/>
        </w:rPr>
      </w:pPr>
      <w:r w:rsidRPr="002E3390">
        <w:rPr>
          <w:rFonts w:ascii="Calibri" w:hAnsi="Calibri"/>
          <w:sz w:val="30"/>
          <w:szCs w:val="30"/>
        </w:rPr>
        <w:t xml:space="preserve">za </w:t>
      </w:r>
    </w:p>
    <w:p w:rsidR="005E13FC" w:rsidRDefault="005E13FC" w:rsidP="005E13FC">
      <w:pPr>
        <w:jc w:val="center"/>
        <w:rPr>
          <w:rFonts w:ascii="Calibri" w:hAnsi="Calibri"/>
          <w:b/>
          <w:sz w:val="30"/>
          <w:szCs w:val="30"/>
        </w:rPr>
      </w:pPr>
      <w:r w:rsidRPr="002E3390">
        <w:rPr>
          <w:rFonts w:ascii="Calibri" w:hAnsi="Calibri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>17</w:t>
      </w:r>
    </w:p>
    <w:p w:rsidR="005E13FC" w:rsidRDefault="005E13FC" w:rsidP="005E13FC">
      <w:pPr>
        <w:jc w:val="center"/>
        <w:rPr>
          <w:rFonts w:ascii="Calibri" w:hAnsi="Calibri"/>
          <w:b/>
          <w:sz w:val="30"/>
          <w:szCs w:val="30"/>
        </w:rPr>
      </w:pPr>
    </w:p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AB2B7C" w:rsidRDefault="00AB2B7C"/>
    <w:p w:rsidR="00AB2B7C" w:rsidRDefault="00AB2B7C"/>
    <w:p w:rsidR="00AB2B7C" w:rsidRDefault="00AB2B7C"/>
    <w:p w:rsidR="00AB2B7C" w:rsidRDefault="00AB2B7C"/>
    <w:p w:rsidR="00AB2B7C" w:rsidRDefault="00AB2B7C"/>
    <w:p w:rsidR="005E13FC" w:rsidRDefault="005E13FC"/>
    <w:p w:rsidR="005E13FC" w:rsidRDefault="005E13FC"/>
    <w:p w:rsidR="005E13FC" w:rsidRDefault="005E13FC"/>
    <w:p w:rsidR="005E13FC" w:rsidRDefault="005E13FC"/>
    <w:p w:rsidR="005E13FC" w:rsidRPr="00925CC0" w:rsidRDefault="005E13FC" w:rsidP="005E13FC">
      <w:pPr>
        <w:jc w:val="center"/>
        <w:rPr>
          <w:rFonts w:ascii="Calibri" w:hAnsi="Calibri"/>
          <w:sz w:val="22"/>
          <w:szCs w:val="22"/>
        </w:rPr>
      </w:pPr>
      <w:r w:rsidRPr="00925CC0">
        <w:rPr>
          <w:rFonts w:ascii="Calibri" w:hAnsi="Calibri"/>
          <w:b/>
          <w:sz w:val="22"/>
          <w:szCs w:val="22"/>
        </w:rPr>
        <w:t>SPIS TREŚCI</w:t>
      </w:r>
      <w:r w:rsidRPr="00925CC0">
        <w:rPr>
          <w:rFonts w:ascii="Calibri" w:hAnsi="Calibri"/>
          <w:sz w:val="22"/>
          <w:szCs w:val="22"/>
        </w:rPr>
        <w:t>:</w:t>
      </w:r>
    </w:p>
    <w:p w:rsidR="005E13FC" w:rsidRPr="00925CC0" w:rsidRDefault="005E13FC" w:rsidP="005E13FC">
      <w:pPr>
        <w:jc w:val="center"/>
        <w:rPr>
          <w:rFonts w:ascii="Calibri" w:hAnsi="Calibri"/>
          <w:sz w:val="22"/>
          <w:szCs w:val="22"/>
        </w:rPr>
      </w:pPr>
    </w:p>
    <w:p w:rsidR="005E13FC" w:rsidRPr="00925CC0" w:rsidRDefault="005E13FC" w:rsidP="005E13FC">
      <w:pPr>
        <w:jc w:val="center"/>
        <w:rPr>
          <w:rFonts w:ascii="Calibri" w:hAnsi="Calibri"/>
          <w:sz w:val="22"/>
          <w:szCs w:val="22"/>
        </w:rPr>
      </w:pPr>
      <w:r w:rsidRPr="00925CC0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STĘP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str. 3</w:t>
      </w:r>
    </w:p>
    <w:p w:rsidR="005E13FC" w:rsidRPr="00925CC0" w:rsidRDefault="005E13FC" w:rsidP="005E13FC">
      <w:pPr>
        <w:jc w:val="center"/>
        <w:rPr>
          <w:rFonts w:ascii="Calibri" w:hAnsi="Calibri"/>
          <w:sz w:val="22"/>
          <w:szCs w:val="22"/>
        </w:rPr>
      </w:pPr>
    </w:p>
    <w:p w:rsidR="005E13FC" w:rsidRPr="00CF6DCC" w:rsidRDefault="005E13FC" w:rsidP="005E13FC">
      <w:pPr>
        <w:pStyle w:val="Nagwek3"/>
        <w:keepLines w:val="0"/>
        <w:numPr>
          <w:ilvl w:val="0"/>
          <w:numId w:val="1"/>
        </w:numPr>
        <w:spacing w:before="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CF6DCC">
        <w:rPr>
          <w:rFonts w:ascii="Calibri" w:hAnsi="Calibri"/>
          <w:color w:val="auto"/>
          <w:sz w:val="22"/>
          <w:szCs w:val="22"/>
        </w:rPr>
        <w:t>BILANS</w:t>
      </w:r>
      <w:r w:rsidRPr="00CF6DCC">
        <w:rPr>
          <w:rFonts w:ascii="Calibri" w:hAnsi="Calibri"/>
          <w:color w:val="auto"/>
          <w:sz w:val="22"/>
          <w:szCs w:val="22"/>
        </w:rPr>
        <w:tab/>
      </w:r>
      <w:r w:rsidRPr="00CF6DCC">
        <w:rPr>
          <w:rFonts w:ascii="Calibri" w:hAnsi="Calibri"/>
          <w:color w:val="auto"/>
          <w:sz w:val="22"/>
          <w:szCs w:val="22"/>
        </w:rPr>
        <w:tab/>
      </w:r>
      <w:r w:rsidRPr="00CF6DCC">
        <w:rPr>
          <w:rFonts w:ascii="Calibri" w:hAnsi="Calibri"/>
          <w:color w:val="auto"/>
          <w:sz w:val="22"/>
          <w:szCs w:val="22"/>
        </w:rPr>
        <w:tab/>
      </w:r>
      <w:r w:rsidRPr="00CF6DCC">
        <w:rPr>
          <w:rFonts w:ascii="Calibri" w:hAnsi="Calibri"/>
          <w:color w:val="auto"/>
          <w:sz w:val="22"/>
          <w:szCs w:val="22"/>
        </w:rPr>
        <w:tab/>
      </w:r>
      <w:r w:rsidRPr="00CF6DCC">
        <w:rPr>
          <w:rFonts w:ascii="Calibri" w:hAnsi="Calibri"/>
          <w:color w:val="auto"/>
          <w:sz w:val="22"/>
          <w:szCs w:val="22"/>
        </w:rPr>
        <w:tab/>
      </w:r>
      <w:r w:rsidRPr="00CF6DCC">
        <w:rPr>
          <w:rFonts w:ascii="Calibri" w:hAnsi="Calibri"/>
          <w:color w:val="auto"/>
          <w:sz w:val="22"/>
          <w:szCs w:val="22"/>
        </w:rPr>
        <w:tab/>
      </w:r>
      <w:r w:rsidRPr="00CF6DCC">
        <w:rPr>
          <w:rFonts w:ascii="Calibri" w:hAnsi="Calibri"/>
          <w:color w:val="auto"/>
          <w:sz w:val="22"/>
          <w:szCs w:val="22"/>
        </w:rPr>
        <w:tab/>
      </w:r>
      <w:r w:rsidRPr="00CF6DCC">
        <w:rPr>
          <w:rFonts w:ascii="Calibri" w:hAnsi="Calibri"/>
          <w:color w:val="auto"/>
          <w:sz w:val="22"/>
          <w:szCs w:val="22"/>
        </w:rPr>
        <w:tab/>
      </w:r>
      <w:r w:rsidRPr="00CF6DCC">
        <w:rPr>
          <w:rFonts w:ascii="Calibri" w:hAnsi="Calibri"/>
          <w:color w:val="auto"/>
          <w:sz w:val="22"/>
          <w:szCs w:val="22"/>
        </w:rPr>
        <w:tab/>
        <w:t>str. 4</w:t>
      </w:r>
    </w:p>
    <w:p w:rsidR="005E13FC" w:rsidRPr="00925CC0" w:rsidRDefault="005E13FC" w:rsidP="005E13FC">
      <w:pPr>
        <w:numPr>
          <w:ilvl w:val="0"/>
          <w:numId w:val="1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925CC0">
        <w:rPr>
          <w:rFonts w:ascii="Calibri" w:hAnsi="Calibri"/>
          <w:sz w:val="22"/>
          <w:szCs w:val="22"/>
        </w:rPr>
        <w:t xml:space="preserve">RACHUNEK </w:t>
      </w:r>
      <w:r>
        <w:rPr>
          <w:rFonts w:ascii="Calibri" w:hAnsi="Calibri"/>
          <w:sz w:val="22"/>
          <w:szCs w:val="22"/>
        </w:rPr>
        <w:t xml:space="preserve">ZYSKÓW I STRAT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str. 5</w:t>
      </w:r>
    </w:p>
    <w:p w:rsidR="005E13FC" w:rsidRPr="00925CC0" w:rsidRDefault="005E13FC" w:rsidP="005E13FC">
      <w:pPr>
        <w:numPr>
          <w:ilvl w:val="0"/>
          <w:numId w:val="1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925CC0">
        <w:rPr>
          <w:rFonts w:ascii="Calibri" w:hAnsi="Calibri"/>
          <w:sz w:val="22"/>
          <w:szCs w:val="22"/>
        </w:rPr>
        <w:t xml:space="preserve">INFORMACJA DODATKOWA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str. 6</w:t>
      </w:r>
    </w:p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:rsidR="005E13FC" w:rsidRPr="00CF6DCC" w:rsidRDefault="005E13FC" w:rsidP="005E13FC">
      <w:pPr>
        <w:pStyle w:val="Nagwek4"/>
        <w:jc w:val="center"/>
        <w:rPr>
          <w:rFonts w:ascii="Calibri" w:hAnsi="Calibri"/>
          <w:i w:val="0"/>
          <w:color w:val="auto"/>
          <w:sz w:val="22"/>
          <w:szCs w:val="22"/>
        </w:rPr>
      </w:pPr>
      <w:r w:rsidRPr="00CF6DCC">
        <w:rPr>
          <w:rFonts w:ascii="Calibri" w:hAnsi="Calibri"/>
          <w:i w:val="0"/>
          <w:color w:val="auto"/>
          <w:sz w:val="22"/>
          <w:szCs w:val="22"/>
        </w:rPr>
        <w:t xml:space="preserve">WSTĘP </w:t>
      </w:r>
    </w:p>
    <w:p w:rsidR="005E13FC" w:rsidRPr="00CF6DCC" w:rsidRDefault="005E13FC" w:rsidP="005E13FC"/>
    <w:p w:rsidR="005E13FC" w:rsidRPr="00CF6DCC" w:rsidRDefault="005E13FC" w:rsidP="005E13FC"/>
    <w:p w:rsidR="005E13FC" w:rsidRPr="00CF6DCC" w:rsidRDefault="005E13FC" w:rsidP="005E13FC"/>
    <w:p w:rsidR="005E13FC" w:rsidRPr="00CF6DCC" w:rsidRDefault="005E13FC" w:rsidP="005E13FC"/>
    <w:p w:rsidR="005E13FC" w:rsidRPr="00CF6DCC" w:rsidRDefault="005E13FC" w:rsidP="005E13FC"/>
    <w:p w:rsidR="005E13FC" w:rsidRPr="00CF6DCC" w:rsidRDefault="005E13FC" w:rsidP="005E13FC"/>
    <w:p w:rsidR="005E13FC" w:rsidRPr="00CF6DCC" w:rsidRDefault="005E13FC" w:rsidP="005E13FC"/>
    <w:p w:rsidR="005E13FC" w:rsidRPr="00CF6DCC" w:rsidRDefault="005E13FC" w:rsidP="005E13FC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CF6DCC">
        <w:rPr>
          <w:rFonts w:ascii="Calibri" w:hAnsi="Calibri"/>
          <w:b/>
          <w:sz w:val="22"/>
          <w:szCs w:val="22"/>
        </w:rPr>
        <w:t>Informacje porządkowe</w:t>
      </w:r>
    </w:p>
    <w:p w:rsidR="005E13FC" w:rsidRPr="00CF6DC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CF6DCC">
        <w:rPr>
          <w:rFonts w:ascii="Calibri" w:hAnsi="Calibri"/>
          <w:sz w:val="22"/>
          <w:szCs w:val="22"/>
        </w:rPr>
        <w:t xml:space="preserve">Sprawozdanie finansowe </w:t>
      </w:r>
      <w:r w:rsidRPr="00CF6DCC">
        <w:rPr>
          <w:rFonts w:ascii="Calibri" w:hAnsi="Calibri"/>
          <w:b/>
          <w:sz w:val="22"/>
          <w:szCs w:val="22"/>
        </w:rPr>
        <w:t>Fundacji</w:t>
      </w:r>
      <w:r w:rsidR="00027F20" w:rsidRPr="00027F20">
        <w:t xml:space="preserve"> </w:t>
      </w:r>
      <w:r w:rsidR="00027F20" w:rsidRPr="00027F20">
        <w:rPr>
          <w:rFonts w:ascii="Calibri" w:hAnsi="Calibri"/>
          <w:b/>
          <w:sz w:val="22"/>
          <w:szCs w:val="22"/>
        </w:rPr>
        <w:t>Dziupla</w:t>
      </w:r>
      <w:bookmarkStart w:id="0" w:name="_GoBack"/>
      <w:bookmarkEnd w:id="0"/>
      <w:r w:rsidRPr="00CF6DCC">
        <w:rPr>
          <w:rFonts w:ascii="Calibri" w:hAnsi="Calibri"/>
          <w:b/>
          <w:sz w:val="22"/>
          <w:szCs w:val="22"/>
        </w:rPr>
        <w:t xml:space="preserve"> Inicjatyw Przyrodniczych </w:t>
      </w:r>
      <w:r w:rsidRPr="00CF6DCC">
        <w:rPr>
          <w:rFonts w:ascii="Calibri" w:hAnsi="Calibri"/>
          <w:sz w:val="22"/>
          <w:szCs w:val="22"/>
        </w:rPr>
        <w:t xml:space="preserve">z siedzibą </w:t>
      </w:r>
      <w:r w:rsidRPr="00CF6DCC">
        <w:rPr>
          <w:rFonts w:ascii="Calibri" w:hAnsi="Calibri"/>
          <w:b/>
          <w:sz w:val="22"/>
          <w:szCs w:val="22"/>
        </w:rPr>
        <w:t>w Słubicach ul. Nadodrzańska 14/4</w:t>
      </w:r>
      <w:r w:rsidRPr="00CF6DCC">
        <w:rPr>
          <w:rFonts w:ascii="Calibri" w:hAnsi="Calibri"/>
          <w:sz w:val="22"/>
          <w:szCs w:val="22"/>
        </w:rPr>
        <w:t xml:space="preserve"> zostało sporządzone zgodnie z Ustawą z dnia 29 września 1994 roku o rachunkowości według załącznika nr </w:t>
      </w:r>
      <w:r>
        <w:rPr>
          <w:rFonts w:ascii="Calibri" w:hAnsi="Calibri"/>
          <w:sz w:val="22"/>
          <w:szCs w:val="22"/>
        </w:rPr>
        <w:t>6 dla organizacji pozarządowych.</w:t>
      </w:r>
      <w:r w:rsidRPr="00CF6DCC">
        <w:rPr>
          <w:rFonts w:ascii="Calibri" w:hAnsi="Calibri"/>
          <w:sz w:val="22"/>
          <w:szCs w:val="22"/>
        </w:rPr>
        <w:t xml:space="preserve"> </w:t>
      </w:r>
    </w:p>
    <w:p w:rsidR="005E13FC" w:rsidRPr="00CF6DCC" w:rsidRDefault="005E13FC" w:rsidP="005E13FC">
      <w:pPr>
        <w:ind w:left="360" w:firstLine="708"/>
        <w:rPr>
          <w:rFonts w:ascii="Calibri" w:hAnsi="Calibri"/>
          <w:sz w:val="22"/>
          <w:szCs w:val="22"/>
        </w:rPr>
      </w:pPr>
    </w:p>
    <w:p w:rsidR="005E13FC" w:rsidRPr="00CF6DCC" w:rsidRDefault="005E13FC" w:rsidP="005E13FC">
      <w:pPr>
        <w:rPr>
          <w:rFonts w:ascii="Calibri" w:hAnsi="Calibri"/>
          <w:b/>
          <w:sz w:val="22"/>
          <w:szCs w:val="22"/>
        </w:rPr>
      </w:pPr>
      <w:r w:rsidRPr="00CF6DCC">
        <w:rPr>
          <w:rFonts w:ascii="Calibri" w:hAnsi="Calibri"/>
          <w:b/>
          <w:sz w:val="22"/>
          <w:szCs w:val="22"/>
        </w:rPr>
        <w:t xml:space="preserve">      Przedmiotem działalności Fundacji jest:</w:t>
      </w:r>
    </w:p>
    <w:p w:rsidR="005E13FC" w:rsidRPr="00CF6DCC" w:rsidRDefault="005E13FC" w:rsidP="005E13FC">
      <w:pPr>
        <w:pStyle w:val="Nagwek6"/>
        <w:ind w:left="709"/>
        <w:rPr>
          <w:rFonts w:ascii="Calibri" w:hAnsi="Calibri"/>
          <w:b/>
          <w:color w:val="auto"/>
          <w:szCs w:val="22"/>
        </w:rPr>
      </w:pPr>
      <w:r w:rsidRPr="00CF6DCC">
        <w:rPr>
          <w:rFonts w:ascii="Calibri" w:hAnsi="Calibri"/>
          <w:color w:val="auto"/>
          <w:szCs w:val="22"/>
        </w:rPr>
        <w:t>Działalność pozostałych organizacji członkowskich, gdzie indziej niesklasyfikowana.</w:t>
      </w:r>
    </w:p>
    <w:p w:rsidR="005E13FC" w:rsidRPr="00CF6DCC" w:rsidRDefault="005E13FC" w:rsidP="005E13FC">
      <w:pPr>
        <w:rPr>
          <w:rFonts w:ascii="Calibri" w:hAnsi="Calibri"/>
          <w:sz w:val="22"/>
          <w:szCs w:val="22"/>
        </w:rPr>
      </w:pPr>
    </w:p>
    <w:p w:rsidR="005E13FC" w:rsidRPr="00CF6DCC" w:rsidRDefault="005E13FC" w:rsidP="005E13FC">
      <w:pPr>
        <w:rPr>
          <w:rFonts w:ascii="Calibri" w:hAnsi="Calibri"/>
          <w:b/>
          <w:sz w:val="22"/>
          <w:szCs w:val="22"/>
        </w:rPr>
      </w:pPr>
      <w:r w:rsidRPr="00CF6DCC">
        <w:rPr>
          <w:rFonts w:ascii="Calibri" w:hAnsi="Calibri"/>
          <w:sz w:val="22"/>
          <w:szCs w:val="22"/>
        </w:rPr>
        <w:t xml:space="preserve">      </w:t>
      </w:r>
      <w:r w:rsidRPr="00CF6DCC">
        <w:rPr>
          <w:rFonts w:ascii="Calibri" w:hAnsi="Calibri"/>
          <w:b/>
          <w:sz w:val="22"/>
          <w:szCs w:val="22"/>
        </w:rPr>
        <w:t>Klasyfikacja działalności według PKD przedstawia się następująco:</w:t>
      </w:r>
    </w:p>
    <w:p w:rsidR="005E13FC" w:rsidRPr="00CF6DCC" w:rsidRDefault="005E13FC" w:rsidP="005E13FC">
      <w:pPr>
        <w:rPr>
          <w:rFonts w:ascii="Calibri" w:hAnsi="Calibri"/>
          <w:b/>
          <w:sz w:val="22"/>
          <w:szCs w:val="22"/>
        </w:rPr>
      </w:pPr>
    </w:p>
    <w:p w:rsidR="005E13FC" w:rsidRPr="00CF6DCC" w:rsidRDefault="005E13FC" w:rsidP="005E13FC">
      <w:pPr>
        <w:ind w:left="709"/>
        <w:rPr>
          <w:rFonts w:ascii="Calibri" w:hAnsi="Calibri"/>
          <w:sz w:val="22"/>
          <w:szCs w:val="22"/>
        </w:rPr>
      </w:pPr>
      <w:r w:rsidRPr="00CF6DCC">
        <w:rPr>
          <w:rFonts w:ascii="Calibri" w:hAnsi="Calibri"/>
          <w:sz w:val="22"/>
          <w:szCs w:val="22"/>
        </w:rPr>
        <w:t xml:space="preserve">      Działalność podstawowa:</w:t>
      </w:r>
    </w:p>
    <w:p w:rsidR="005E13FC" w:rsidRPr="00CF6DCC" w:rsidRDefault="005E13FC" w:rsidP="005E13FC">
      <w:pPr>
        <w:ind w:left="709"/>
        <w:rPr>
          <w:rFonts w:ascii="Calibri" w:hAnsi="Calibri"/>
          <w:b/>
          <w:sz w:val="22"/>
          <w:szCs w:val="22"/>
        </w:rPr>
      </w:pPr>
      <w:r w:rsidRPr="00CF6DCC">
        <w:rPr>
          <w:rFonts w:ascii="Calibri" w:hAnsi="Calibri"/>
          <w:sz w:val="22"/>
          <w:szCs w:val="22"/>
        </w:rPr>
        <w:t xml:space="preserve">-   </w:t>
      </w:r>
      <w:r w:rsidRPr="00CF6DCC">
        <w:rPr>
          <w:rFonts w:ascii="Calibri" w:hAnsi="Calibri"/>
          <w:b/>
          <w:sz w:val="22"/>
          <w:szCs w:val="22"/>
        </w:rPr>
        <w:t xml:space="preserve">DZIAŁALNOŚĆ POZOSTAŁYCH ORGANIZACJI CZŁONKOWSKICH, GDZIE </w:t>
      </w:r>
    </w:p>
    <w:p w:rsidR="005E13FC" w:rsidRPr="00CF6DCC" w:rsidRDefault="005E13FC" w:rsidP="005E13FC">
      <w:pPr>
        <w:ind w:left="709"/>
        <w:rPr>
          <w:rFonts w:ascii="Calibri" w:hAnsi="Calibri"/>
          <w:sz w:val="22"/>
          <w:szCs w:val="22"/>
        </w:rPr>
      </w:pPr>
      <w:r w:rsidRPr="00CF6DCC">
        <w:rPr>
          <w:rFonts w:ascii="Calibri" w:hAnsi="Calibri"/>
          <w:b/>
          <w:sz w:val="22"/>
          <w:szCs w:val="22"/>
        </w:rPr>
        <w:t xml:space="preserve">     INDZIEJ NIESKLASYFIKOWANA</w:t>
      </w:r>
      <w:r w:rsidRPr="00CF6DCC">
        <w:rPr>
          <w:rFonts w:ascii="Calibri" w:hAnsi="Calibri"/>
          <w:sz w:val="22"/>
          <w:szCs w:val="22"/>
        </w:rPr>
        <w:t xml:space="preserve"> ujęte wg PKD w dziale </w:t>
      </w:r>
      <w:r w:rsidRPr="00CF6DCC">
        <w:rPr>
          <w:rFonts w:ascii="Calibri" w:hAnsi="Calibri"/>
          <w:b/>
          <w:sz w:val="22"/>
          <w:szCs w:val="22"/>
        </w:rPr>
        <w:t>9499Z</w:t>
      </w:r>
      <w:r w:rsidRPr="00CF6DCC">
        <w:rPr>
          <w:rFonts w:ascii="Calibri" w:hAnsi="Calibri"/>
          <w:sz w:val="22"/>
          <w:szCs w:val="22"/>
        </w:rPr>
        <w:t>,</w:t>
      </w:r>
    </w:p>
    <w:p w:rsidR="005E13FC" w:rsidRPr="00CF6DCC" w:rsidRDefault="005E13FC" w:rsidP="005E13FC">
      <w:pPr>
        <w:ind w:left="705"/>
        <w:rPr>
          <w:rFonts w:ascii="Calibri" w:hAnsi="Calibri"/>
          <w:sz w:val="22"/>
          <w:szCs w:val="22"/>
        </w:rPr>
      </w:pPr>
    </w:p>
    <w:p w:rsidR="005E13FC" w:rsidRPr="00CF6DC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CF6DCC">
        <w:rPr>
          <w:rFonts w:ascii="Calibri" w:hAnsi="Calibri"/>
          <w:sz w:val="22"/>
          <w:szCs w:val="22"/>
        </w:rPr>
        <w:t xml:space="preserve">Fundacja dokonała wpisu do Krajowego Rejestru Sądowego w Rejestrze Stowarzyszeń w dniu </w:t>
      </w:r>
      <w:r w:rsidRPr="00CF6DCC">
        <w:rPr>
          <w:rFonts w:ascii="Calibri" w:hAnsi="Calibri"/>
          <w:b/>
          <w:sz w:val="22"/>
          <w:szCs w:val="22"/>
        </w:rPr>
        <w:t>30.09.2013</w:t>
      </w:r>
      <w:r w:rsidRPr="00CF6DCC">
        <w:rPr>
          <w:rFonts w:ascii="Calibri" w:hAnsi="Calibri"/>
          <w:sz w:val="22"/>
          <w:szCs w:val="22"/>
        </w:rPr>
        <w:t xml:space="preserve"> roku pod numerem </w:t>
      </w:r>
      <w:r w:rsidRPr="00CF6DCC">
        <w:rPr>
          <w:rFonts w:ascii="Calibri" w:hAnsi="Calibri"/>
          <w:b/>
          <w:sz w:val="22"/>
          <w:szCs w:val="22"/>
        </w:rPr>
        <w:t>KRS 0000479144.</w:t>
      </w:r>
    </w:p>
    <w:p w:rsidR="005E13FC" w:rsidRPr="00CF6DCC" w:rsidRDefault="005E13FC" w:rsidP="005E13FC">
      <w:pPr>
        <w:spacing w:line="360" w:lineRule="auto"/>
        <w:rPr>
          <w:rFonts w:ascii="Calibri" w:hAnsi="Calibri"/>
          <w:sz w:val="22"/>
          <w:szCs w:val="22"/>
        </w:rPr>
      </w:pPr>
    </w:p>
    <w:p w:rsidR="005E13FC" w:rsidRPr="007A3575" w:rsidRDefault="005E13FC" w:rsidP="005E13FC">
      <w:pPr>
        <w:rPr>
          <w:rFonts w:asciiTheme="minorHAnsi" w:hAnsiTheme="minorHAnsi"/>
          <w:sz w:val="22"/>
          <w:szCs w:val="22"/>
        </w:rPr>
      </w:pPr>
      <w:r w:rsidRPr="00CF6DCC">
        <w:tab/>
      </w:r>
      <w:r w:rsidRPr="00CF6DCC">
        <w:rPr>
          <w:rFonts w:asciiTheme="minorHAnsi" w:hAnsiTheme="minorHAnsi"/>
          <w:sz w:val="22"/>
          <w:szCs w:val="22"/>
        </w:rPr>
        <w:t xml:space="preserve">Celem Fundacji jest prowadzenie wszechstronnej działalności </w:t>
      </w:r>
      <w:r w:rsidRPr="007A3575">
        <w:rPr>
          <w:rFonts w:asciiTheme="minorHAnsi" w:hAnsiTheme="minorHAnsi"/>
          <w:sz w:val="22"/>
          <w:szCs w:val="22"/>
        </w:rPr>
        <w:t xml:space="preserve">na rzecz: ochrony środowiska naturalnego w Polsce, edukacji ekologicznej, ekorozwoju i promocji różnorodności biologicznej oraz aktywizacja lokalnych społeczności. </w:t>
      </w:r>
    </w:p>
    <w:p w:rsidR="005E13FC" w:rsidRPr="007A3575" w:rsidRDefault="005E13FC" w:rsidP="005E13FC">
      <w:pPr>
        <w:rPr>
          <w:rFonts w:asciiTheme="minorHAnsi" w:hAnsiTheme="minorHAnsi"/>
          <w:sz w:val="22"/>
          <w:szCs w:val="22"/>
        </w:rPr>
      </w:pPr>
    </w:p>
    <w:p w:rsidR="005E13FC" w:rsidRDefault="005E13FC" w:rsidP="005E13FC"/>
    <w:p w:rsidR="005E13FC" w:rsidRDefault="005E13FC" w:rsidP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tbl>
      <w:tblPr>
        <w:tblW w:w="9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6790"/>
        <w:gridCol w:w="10"/>
        <w:gridCol w:w="1490"/>
        <w:gridCol w:w="10"/>
        <w:gridCol w:w="10"/>
        <w:gridCol w:w="135"/>
        <w:gridCol w:w="1385"/>
        <w:gridCol w:w="10"/>
      </w:tblGrid>
      <w:tr w:rsidR="005E13FC" w:rsidRPr="005E13FC" w:rsidTr="005E13FC">
        <w:trPr>
          <w:gridAfter w:val="1"/>
          <w:wAfter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Fundacja Dziupla Inicjatyw Przyrodniczych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Nadodrzańska 14/4, 69-100 Słubice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REGON 81164230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8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2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BILANS sporządzony na dzień 31.12.2017</w:t>
            </w:r>
          </w:p>
        </w:tc>
      </w:tr>
      <w:tr w:rsidR="005E13FC" w:rsidRPr="005E13FC" w:rsidTr="005E13FC">
        <w:trPr>
          <w:gridAfter w:val="1"/>
          <w:wAfter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                 na podstawie załącznika 6 - ustawy o rachunkowości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</w:pPr>
          </w:p>
        </w:tc>
      </w:tr>
      <w:tr w:rsidR="005E13FC" w:rsidRPr="005E13FC" w:rsidTr="005E13FC">
        <w:trPr>
          <w:gridAfter w:val="1"/>
          <w:wAfter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AKTYWA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Stan aktywów na dzień: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Wyszczególnienie aktywów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(początek roku)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(koniec roku)</w:t>
            </w:r>
          </w:p>
        </w:tc>
      </w:tr>
      <w:tr w:rsidR="005E13FC" w:rsidRPr="005E13FC" w:rsidTr="005E13FC">
        <w:trPr>
          <w:gridBefore w:val="1"/>
          <w:wBefore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A. AKTYWA TRWAŁE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0,00</w:t>
            </w:r>
          </w:p>
        </w:tc>
      </w:tr>
      <w:tr w:rsidR="005E13FC" w:rsidRPr="005E13FC" w:rsidTr="005E13FC">
        <w:trPr>
          <w:gridBefore w:val="1"/>
          <w:wBefore w:w="10" w:type="dxa"/>
          <w:trHeight w:val="8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I. Wartości niematerialne i prawne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II. Rzeczowe aktywa trwałe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III. Należności długoterminowe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IV. Inwestycje długoterminowe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V. Długoterminowe rozliczenia międzyokresowe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B. AKTYWA OBROTOWE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2 131,60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2 851,37</w:t>
            </w:r>
          </w:p>
        </w:tc>
      </w:tr>
      <w:tr w:rsidR="005E13FC" w:rsidRPr="005E13FC" w:rsidTr="005E13FC">
        <w:trPr>
          <w:gridBefore w:val="1"/>
          <w:wBefore w:w="10" w:type="dxa"/>
          <w:trHeight w:val="8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I. Zapasy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II. Należności krótkoterminowe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III. Inwestycje krótkoterminowe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2 131,60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2 851,37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IV. Krótkoterminowe rozliczenia międzyokresowe 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C.  Należne wpłaty na fundusz statutowy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7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Aktywa razem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2 131,60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2 851,37</w:t>
            </w:r>
          </w:p>
        </w:tc>
      </w:tr>
      <w:tr w:rsidR="005E13FC" w:rsidRPr="005E13FC" w:rsidTr="005E13FC">
        <w:trPr>
          <w:gridBefore w:val="1"/>
          <w:wBefore w:w="10" w:type="dxa"/>
          <w:trHeight w:val="8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After w:val="1"/>
          <w:wAfter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PASYWA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</w:pP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Stan pasywów na dzień: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Wyszczególnienie pasywów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(początek roku)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(koniec roku)</w:t>
            </w:r>
          </w:p>
        </w:tc>
      </w:tr>
      <w:tr w:rsidR="005E13FC" w:rsidRPr="005E13FC" w:rsidTr="005E13FC">
        <w:trPr>
          <w:gridBefore w:val="1"/>
          <w:wBefore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A. FUNDUSZ WŁASNY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2 009,65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2 837,37</w:t>
            </w:r>
          </w:p>
        </w:tc>
      </w:tr>
      <w:tr w:rsidR="005E13FC" w:rsidRPr="005E13FC" w:rsidTr="005E13FC">
        <w:trPr>
          <w:gridBefore w:val="1"/>
          <w:wBefore w:w="10" w:type="dxa"/>
          <w:trHeight w:val="8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C" w:rsidRPr="005E13FC" w:rsidRDefault="005E13FC" w:rsidP="005E13F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13FC">
              <w:rPr>
                <w:rFonts w:ascii="Verdana" w:hAnsi="Verdana"/>
                <w:color w:val="000000"/>
                <w:sz w:val="18"/>
                <w:szCs w:val="18"/>
              </w:rPr>
              <w:t xml:space="preserve">   I. Fundusz statutowy 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948,96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2 009,65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C" w:rsidRPr="005E13FC" w:rsidRDefault="005E13FC" w:rsidP="005E13F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13FC">
              <w:rPr>
                <w:rFonts w:ascii="Verdana" w:hAnsi="Verdana"/>
                <w:color w:val="000000"/>
                <w:sz w:val="18"/>
                <w:szCs w:val="18"/>
              </w:rPr>
              <w:t xml:space="preserve">   II. Pozostałe fundusze 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C" w:rsidRPr="005E13FC" w:rsidRDefault="005E13FC" w:rsidP="005E13F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13FC">
              <w:rPr>
                <w:rFonts w:ascii="Verdana" w:hAnsi="Verdana"/>
                <w:color w:val="000000"/>
                <w:sz w:val="18"/>
                <w:szCs w:val="18"/>
              </w:rPr>
              <w:t xml:space="preserve">   III. Zysk (strata) z lat ubiegłych 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C" w:rsidRPr="005E13FC" w:rsidRDefault="005E13FC" w:rsidP="005E13F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13FC">
              <w:rPr>
                <w:rFonts w:ascii="Verdana" w:hAnsi="Verdana"/>
                <w:color w:val="000000"/>
                <w:sz w:val="18"/>
                <w:szCs w:val="18"/>
              </w:rPr>
              <w:t xml:space="preserve">   IV. Zysk (strata) netto 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1 060,69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827,72</w:t>
            </w:r>
          </w:p>
        </w:tc>
      </w:tr>
      <w:tr w:rsidR="005E13FC" w:rsidRPr="005E13FC" w:rsidTr="005E13FC">
        <w:trPr>
          <w:gridBefore w:val="1"/>
          <w:wBefore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B. ZOBOWIĄZANIA I REZERWY NA ZOBOWIĄZANIA 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121,95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14,00</w:t>
            </w:r>
          </w:p>
        </w:tc>
      </w:tr>
      <w:tr w:rsidR="005E13FC" w:rsidRPr="005E13FC" w:rsidTr="005E13FC">
        <w:trPr>
          <w:gridBefore w:val="1"/>
          <w:wBefore w:w="10" w:type="dxa"/>
          <w:trHeight w:val="8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I. Rezerwy na zobowiązania 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II. Zobowiązania długoterminowe 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III. Zobowiązania krótkoterminowe 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121,95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14,00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  IV. Rozliczenia międzyokresowe 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7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Before w:val="1"/>
          <w:wBefore w:w="10" w:type="dxa"/>
          <w:trHeight w:val="22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Pasywa razem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2 131,60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2 851,37</w:t>
            </w:r>
          </w:p>
        </w:tc>
      </w:tr>
      <w:tr w:rsidR="005E13FC" w:rsidRPr="005E13FC" w:rsidTr="005E13FC">
        <w:trPr>
          <w:gridBefore w:val="1"/>
          <w:wBefore w:w="10" w:type="dxa"/>
          <w:trHeight w:val="8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gridAfter w:val="1"/>
          <w:wAfter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5E13FC">
              <w:rPr>
                <w:rFonts w:ascii="Arial CE" w:hAnsi="Arial CE"/>
                <w:b/>
                <w:bCs/>
                <w:sz w:val="18"/>
                <w:szCs w:val="18"/>
              </w:rPr>
              <w:t>Zarząd Jednostki</w:t>
            </w:r>
          </w:p>
        </w:tc>
      </w:tr>
      <w:tr w:rsidR="005E13FC" w:rsidRPr="005E13FC" w:rsidTr="005E13FC">
        <w:trPr>
          <w:gridAfter w:val="1"/>
          <w:wAfter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Arial CE" w:hAnsi="Arial CE"/>
                <w:sz w:val="18"/>
                <w:szCs w:val="18"/>
              </w:rPr>
            </w:pPr>
            <w:r w:rsidRPr="005E13FC">
              <w:rPr>
                <w:rFonts w:ascii="Arial CE" w:hAnsi="Arial CE"/>
                <w:sz w:val="18"/>
                <w:szCs w:val="18"/>
              </w:rPr>
              <w:t>Słubice, 26.03.2018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Arial CE" w:hAnsi="Arial CE"/>
                <w:sz w:val="12"/>
                <w:szCs w:val="12"/>
              </w:rPr>
            </w:pPr>
            <w:r w:rsidRPr="005E13FC">
              <w:rPr>
                <w:rFonts w:ascii="Arial CE" w:hAnsi="Arial CE"/>
                <w:sz w:val="12"/>
                <w:szCs w:val="12"/>
                <w:vertAlign w:val="superscript"/>
              </w:rPr>
              <w:t xml:space="preserve">                 (miejsce i data sporządzenia)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Arial CE" w:hAnsi="Arial CE"/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10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gridAfter w:val="1"/>
          <w:wAfter w:w="10" w:type="dxa"/>
          <w:trHeight w:val="25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Arial CE" w:hAnsi="Arial CE"/>
                <w:sz w:val="18"/>
                <w:szCs w:val="18"/>
              </w:rPr>
            </w:pPr>
            <w:r w:rsidRPr="005E13FC">
              <w:rPr>
                <w:rFonts w:ascii="Arial CE" w:hAnsi="Arial CE"/>
                <w:sz w:val="18"/>
                <w:szCs w:val="18"/>
              </w:rPr>
              <w:t>............................................</w:t>
            </w:r>
          </w:p>
        </w:tc>
      </w:tr>
    </w:tbl>
    <w:p w:rsidR="005E13FC" w:rsidRDefault="005E13FC"/>
    <w:p w:rsidR="005E13FC" w:rsidRDefault="005E13FC"/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520"/>
        <w:gridCol w:w="1660"/>
      </w:tblGrid>
      <w:tr w:rsidR="005E13FC" w:rsidRPr="005E13FC" w:rsidTr="005E13FC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Fundacja Dziupla Inicjatyw Przyrodniczych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Nadodrzańska 14/4, 69-100 Słubice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REGON 81164230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13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10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24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RACHUNEK ZYSKÓW I STRAT sporządzony na dzień 31.12.2017</w:t>
            </w:r>
          </w:p>
        </w:tc>
      </w:tr>
      <w:tr w:rsidR="005E13FC" w:rsidRPr="005E13FC" w:rsidTr="005E13FC">
        <w:trPr>
          <w:trHeight w:val="24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na podstawie załącznika 6 - ustawy o rachunkowości (wariant kalkulacyjny)</w:t>
            </w:r>
          </w:p>
        </w:tc>
      </w:tr>
    </w:tbl>
    <w:p w:rsidR="005E13FC" w:rsidRDefault="005E13FC"/>
    <w:p w:rsidR="005E13FC" w:rsidRDefault="005E13FC"/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60"/>
        <w:gridCol w:w="1520"/>
        <w:gridCol w:w="1660"/>
      </w:tblGrid>
      <w:tr w:rsidR="005E13FC" w:rsidRPr="005E13FC" w:rsidTr="005E13FC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E13FC">
              <w:rPr>
                <w:rFonts w:ascii="Verdana" w:hAnsi="Verdana"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 Kwota za rok poprzedni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 Kwota za rok obrotowy </w:t>
            </w:r>
          </w:p>
        </w:tc>
      </w:tr>
      <w:tr w:rsidR="005E13FC" w:rsidRPr="005E13FC" w:rsidTr="005E13FC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</w:tr>
      <w:tr w:rsidR="005E13FC" w:rsidRPr="005E13FC" w:rsidTr="005E13F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Przychody z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18 535,38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31 590,16 </w:t>
            </w:r>
          </w:p>
        </w:tc>
      </w:tr>
      <w:tr w:rsidR="005E13FC" w:rsidRPr="005E13FC" w:rsidTr="005E13F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Przychody z nieodpłatnej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14 008,38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6 840,16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Przychody z 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4 527,00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24 750,00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III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Przychody z pozostałej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Koszty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16 820,35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30 224,19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Koszty nieodpłatnej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12 020,83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4 473,47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Koszty 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4 799,52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25 750,72 </w:t>
            </w:r>
          </w:p>
        </w:tc>
      </w:tr>
      <w:tr w:rsidR="005E13FC" w:rsidRPr="005E13FC" w:rsidTr="005E13F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III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 Koszty pozostałej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Zysk (strata) z działalności statutowej (A-B)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1 715,03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1 365,97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D.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Przychody z działalności gospodarczej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E.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Koszty działalności gospodarczej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Zysk (strata) z działalności gospodarczej (D-E)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G.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Koszty ogólnego zarządu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640,26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563,79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Zysk (strata) z działalności operacyjnej (C+F-G)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1 074,77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802,18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E2E2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CE2E2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Pozostałe przychody operacyjne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25,92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E2E2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J.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CE2E2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Pozostałe koszty operacyjne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14,08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0,38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K.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Przychody finansowe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L.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Koszty finansowe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Zysk (strata) brutto (H+I-J+K-L)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1 060,69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827,72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N.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 xml:space="preserve">Podatek dochodowy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Zysk (strata) netto (M-N)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1 060,69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 xml:space="preserve">827,72 </w:t>
            </w:r>
          </w:p>
        </w:tc>
      </w:tr>
      <w:tr w:rsidR="005E13FC" w:rsidRPr="005E13FC" w:rsidTr="005E13F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</w:tbl>
    <w:p w:rsidR="005E13FC" w:rsidRDefault="005E13FC"/>
    <w:p w:rsidR="005E13FC" w:rsidRDefault="005E13FC"/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60"/>
        <w:gridCol w:w="2340"/>
        <w:gridCol w:w="1590"/>
      </w:tblGrid>
      <w:tr w:rsidR="005E13FC" w:rsidRPr="005E13FC" w:rsidTr="005E13F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Słubice, 26.03.2018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13FC">
              <w:rPr>
                <w:rFonts w:ascii="Verdana" w:hAnsi="Verdana"/>
                <w:b/>
                <w:bCs/>
                <w:sz w:val="18"/>
                <w:szCs w:val="18"/>
              </w:rPr>
              <w:t>Zarząd Jednostki</w:t>
            </w:r>
          </w:p>
        </w:tc>
      </w:tr>
      <w:tr w:rsidR="005E13FC" w:rsidRPr="005E13FC" w:rsidTr="005E13FC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  <w:r w:rsidRPr="005E13FC">
              <w:rPr>
                <w:rFonts w:ascii="Verdana" w:hAnsi="Verdana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2"/>
                <w:szCs w:val="12"/>
              </w:rPr>
            </w:pPr>
            <w:r w:rsidRPr="005E13FC">
              <w:rPr>
                <w:rFonts w:ascii="Verdana" w:hAnsi="Verdana"/>
                <w:sz w:val="12"/>
                <w:szCs w:val="12"/>
                <w:vertAlign w:val="superscript"/>
              </w:rPr>
              <w:t xml:space="preserve">                 (miejsce i data sporządzenia)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Default="005E13FC" w:rsidP="005E13FC"/>
          <w:p w:rsidR="00AB2B7C" w:rsidRDefault="00AB2B7C" w:rsidP="005E13FC"/>
          <w:p w:rsidR="005E13FC" w:rsidRPr="005E13FC" w:rsidRDefault="005E13FC" w:rsidP="005E13FC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  <w:tr w:rsidR="005E13FC" w:rsidRPr="005E13FC" w:rsidTr="005E13F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>
            <w:r>
              <w:t>……………………………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FC" w:rsidRPr="005E13FC" w:rsidRDefault="005E13FC" w:rsidP="005E13FC"/>
        </w:tc>
      </w:tr>
    </w:tbl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Pr="005E13FC" w:rsidRDefault="005E13FC" w:rsidP="005E13FC"/>
    <w:p w:rsidR="005E13FC" w:rsidRPr="005E13FC" w:rsidRDefault="005E13FC" w:rsidP="005E13FC"/>
    <w:p w:rsidR="005E13FC" w:rsidRPr="005E13FC" w:rsidRDefault="005E13FC" w:rsidP="005E13FC"/>
    <w:p w:rsidR="005E13FC" w:rsidRPr="005E13FC" w:rsidRDefault="005E13FC" w:rsidP="005E13FC">
      <w:pPr>
        <w:keepNext/>
        <w:keepLines/>
        <w:spacing w:before="40"/>
        <w:jc w:val="center"/>
        <w:outlineLvl w:val="4"/>
        <w:rPr>
          <w:rFonts w:ascii="Calibri" w:eastAsiaTheme="majorEastAsia" w:hAnsi="Calibri" w:cstheme="majorBidi"/>
          <w:b/>
          <w:sz w:val="22"/>
          <w:szCs w:val="22"/>
        </w:rPr>
      </w:pPr>
      <w:r w:rsidRPr="005E13FC">
        <w:rPr>
          <w:rFonts w:ascii="Calibri" w:eastAsiaTheme="majorEastAsia" w:hAnsi="Calibri" w:cstheme="majorBidi"/>
          <w:b/>
          <w:sz w:val="22"/>
          <w:szCs w:val="22"/>
        </w:rPr>
        <w:t>INFORMACJA DODATKOWA</w:t>
      </w:r>
    </w:p>
    <w:p w:rsidR="005E13FC" w:rsidRPr="005E13FC" w:rsidRDefault="005E13FC" w:rsidP="005E13FC">
      <w:pPr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Prezentacja sprawozdań finansowych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Fundacja prezentuje sprawozdanie finansowe za rok obrotowy 201</w:t>
      </w:r>
      <w:r>
        <w:rPr>
          <w:rFonts w:ascii="Calibri" w:hAnsi="Calibri"/>
          <w:sz w:val="22"/>
          <w:szCs w:val="22"/>
        </w:rPr>
        <w:t>7</w:t>
      </w:r>
      <w:r w:rsidRPr="005E13FC">
        <w:rPr>
          <w:rFonts w:ascii="Calibri" w:hAnsi="Calibri"/>
          <w:sz w:val="22"/>
          <w:szCs w:val="22"/>
        </w:rPr>
        <w:t xml:space="preserve">. 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 xml:space="preserve">Sprawozdanie finansowe zostało sporządzone przy założeniu kontynuowania działalności przez Fundację w dającej się przewidzieć przyszłości, obejmującej okres nie krótszy niż jeden rok od dnia bilansowego, w nie zmniejszonym istotnie zakresie. Nie istnieją również okoliczności wskazujące na zagrożenie kontynuowania działalności. </w:t>
      </w:r>
    </w:p>
    <w:p w:rsid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Fundacja w 201</w:t>
      </w:r>
      <w:r>
        <w:rPr>
          <w:rFonts w:ascii="Calibri" w:hAnsi="Calibri"/>
          <w:sz w:val="22"/>
          <w:szCs w:val="22"/>
        </w:rPr>
        <w:t>7</w:t>
      </w:r>
      <w:r w:rsidRPr="005E13FC">
        <w:rPr>
          <w:rFonts w:ascii="Calibri" w:hAnsi="Calibri"/>
          <w:sz w:val="22"/>
          <w:szCs w:val="22"/>
        </w:rPr>
        <w:t xml:space="preserve"> roku nie prowadziła działalności gospodarczej</w:t>
      </w:r>
      <w:r>
        <w:rPr>
          <w:rFonts w:ascii="Calibri" w:hAnsi="Calibri"/>
          <w:sz w:val="22"/>
          <w:szCs w:val="22"/>
        </w:rPr>
        <w:t xml:space="preserve">. 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Sprawozdanie sporządzono </w:t>
      </w:r>
      <w:r w:rsidRPr="005E13FC">
        <w:rPr>
          <w:rFonts w:ascii="Calibri" w:hAnsi="Calibri"/>
          <w:sz w:val="22"/>
          <w:szCs w:val="22"/>
        </w:rPr>
        <w:t xml:space="preserve">zgodnie z załącznikiem nr </w:t>
      </w:r>
      <w:r>
        <w:rPr>
          <w:rFonts w:ascii="Calibri" w:hAnsi="Calibri"/>
          <w:sz w:val="22"/>
          <w:szCs w:val="22"/>
        </w:rPr>
        <w:t>6</w:t>
      </w:r>
      <w:r w:rsidRPr="005E13FC">
        <w:rPr>
          <w:rFonts w:ascii="Calibri" w:hAnsi="Calibri"/>
          <w:sz w:val="22"/>
          <w:szCs w:val="22"/>
        </w:rPr>
        <w:t xml:space="preserve"> Ustawy o rachunkowości.  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Porównywalność danych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Niniejsze sprawozdanie finansowe zawiera dane finansowe za rok obrotowy 201</w:t>
      </w:r>
      <w:r>
        <w:rPr>
          <w:rFonts w:ascii="Calibri" w:hAnsi="Calibri"/>
          <w:sz w:val="22"/>
          <w:szCs w:val="22"/>
        </w:rPr>
        <w:t>6</w:t>
      </w:r>
      <w:r w:rsidRPr="005E13FC">
        <w:rPr>
          <w:rFonts w:ascii="Calibri" w:hAnsi="Calibri"/>
          <w:sz w:val="22"/>
          <w:szCs w:val="22"/>
        </w:rPr>
        <w:t xml:space="preserve"> i 201</w:t>
      </w:r>
      <w:r>
        <w:rPr>
          <w:rFonts w:ascii="Calibri" w:hAnsi="Calibri"/>
          <w:sz w:val="22"/>
          <w:szCs w:val="22"/>
        </w:rPr>
        <w:t>7</w:t>
      </w:r>
      <w:r w:rsidRPr="005E13FC">
        <w:rPr>
          <w:rFonts w:ascii="Calibri" w:hAnsi="Calibri"/>
          <w:sz w:val="22"/>
          <w:szCs w:val="22"/>
        </w:rPr>
        <w:t xml:space="preserve">. </w:t>
      </w: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 xml:space="preserve">Stosowane metody i zasady rachunkowości oraz metody wyceny aktywów i pasywów. 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Sprawozdanie finansowe zostało sporządzone z uwzględnieniem nadrzędnych zasad rachunkowości określonych ustawą o rachunkowości oraz odrębnych przepisów regulujących zasady gospodarki finansowej Fundacji.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 xml:space="preserve">Fundacja sporządza sprawozdanie w formie określonej w załączniku nr </w:t>
      </w:r>
      <w:r>
        <w:rPr>
          <w:rFonts w:ascii="Calibri" w:hAnsi="Calibri"/>
          <w:sz w:val="22"/>
          <w:szCs w:val="22"/>
        </w:rPr>
        <w:t>6</w:t>
      </w:r>
      <w:r w:rsidRPr="005E13FC">
        <w:rPr>
          <w:rFonts w:ascii="Calibri" w:hAnsi="Calibri"/>
          <w:sz w:val="22"/>
          <w:szCs w:val="22"/>
        </w:rPr>
        <w:t xml:space="preserve"> Ustawy o rachunkowości  dla </w:t>
      </w:r>
      <w:r w:rsidR="009C264D">
        <w:rPr>
          <w:rFonts w:ascii="Calibri" w:hAnsi="Calibri"/>
          <w:sz w:val="22"/>
          <w:szCs w:val="22"/>
        </w:rPr>
        <w:t xml:space="preserve">organizacji pozarządowych. </w:t>
      </w:r>
      <w:r w:rsidRPr="005E13FC">
        <w:rPr>
          <w:rFonts w:ascii="Calibri" w:hAnsi="Calibri"/>
          <w:sz w:val="22"/>
          <w:szCs w:val="22"/>
        </w:rPr>
        <w:t xml:space="preserve"> 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Wynik finansowy Fundacji za dany rok obrotowy obejmuje wszystkie osiągnięte i przypadające na jej rzecz przychody oraz związane z tymi przychodami koszty zgodne z zasadami memoriału, współmierności przychodów i kosztów oraz ostrożnej wyceny.</w:t>
      </w:r>
    </w:p>
    <w:p w:rsidR="005E13FC" w:rsidRPr="005E13FC" w:rsidRDefault="005E13FC" w:rsidP="005E13FC">
      <w:pPr>
        <w:ind w:left="709"/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4. 1</w:t>
      </w:r>
      <w:r w:rsidRPr="005E13FC">
        <w:rPr>
          <w:rFonts w:ascii="Calibri" w:hAnsi="Calibri"/>
          <w:b/>
          <w:sz w:val="22"/>
          <w:szCs w:val="22"/>
        </w:rPr>
        <w:tab/>
        <w:t xml:space="preserve">Rachunek zysków i strat </w:t>
      </w:r>
    </w:p>
    <w:p w:rsidR="005E13FC" w:rsidRPr="005E13FC" w:rsidRDefault="005E13FC" w:rsidP="005E13FC">
      <w:pPr>
        <w:jc w:val="both"/>
        <w:rPr>
          <w:rFonts w:ascii="Calibri" w:hAnsi="Calibri"/>
          <w:b/>
          <w:sz w:val="22"/>
          <w:szCs w:val="22"/>
        </w:rPr>
      </w:pPr>
    </w:p>
    <w:p w:rsidR="005E13FC" w:rsidRPr="005E13FC" w:rsidRDefault="005E13FC" w:rsidP="005E13FC">
      <w:pPr>
        <w:numPr>
          <w:ilvl w:val="2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Przychody</w:t>
      </w:r>
    </w:p>
    <w:p w:rsidR="005E13FC" w:rsidRPr="005E13FC" w:rsidRDefault="005E13FC" w:rsidP="005E13FC">
      <w:pPr>
        <w:ind w:left="708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 xml:space="preserve">Przychody z działalności statutowej obejmują otrzymane środki pieniężne i inne aktywa finansowe ze źródeł określonych przepisami </w:t>
      </w:r>
      <w:r w:rsidR="009C264D">
        <w:rPr>
          <w:rFonts w:ascii="Calibri" w:hAnsi="Calibri"/>
          <w:sz w:val="22"/>
          <w:szCs w:val="22"/>
        </w:rPr>
        <w:t>prawa lub statutem:</w:t>
      </w:r>
      <w:r w:rsidRPr="005E13FC">
        <w:rPr>
          <w:rFonts w:ascii="Calibri" w:hAnsi="Calibri"/>
          <w:sz w:val="22"/>
          <w:szCs w:val="22"/>
        </w:rPr>
        <w:t xml:space="preserve"> </w:t>
      </w:r>
      <w:r w:rsidR="009C264D">
        <w:rPr>
          <w:rFonts w:ascii="Calibri" w:hAnsi="Calibri"/>
          <w:sz w:val="22"/>
          <w:szCs w:val="22"/>
        </w:rPr>
        <w:t xml:space="preserve">podzielone na przychody z nieodpłatnej działalności pożytku publicznego i przychody z odpłatnej działalności pożytku publicznego, </w:t>
      </w:r>
      <w:r w:rsidRPr="005E13FC">
        <w:rPr>
          <w:rFonts w:ascii="Calibri" w:hAnsi="Calibri"/>
          <w:sz w:val="22"/>
          <w:szCs w:val="22"/>
        </w:rPr>
        <w:t xml:space="preserve">a także </w:t>
      </w:r>
      <w:r w:rsidR="009C264D">
        <w:rPr>
          <w:rFonts w:ascii="Calibri" w:hAnsi="Calibri"/>
          <w:sz w:val="22"/>
          <w:szCs w:val="22"/>
        </w:rPr>
        <w:t xml:space="preserve">pozostałe </w:t>
      </w:r>
      <w:r w:rsidRPr="005E13FC">
        <w:rPr>
          <w:rFonts w:ascii="Calibri" w:hAnsi="Calibri"/>
          <w:sz w:val="22"/>
          <w:szCs w:val="22"/>
        </w:rPr>
        <w:t xml:space="preserve">przychody </w:t>
      </w:r>
      <w:r w:rsidR="009C264D">
        <w:rPr>
          <w:rFonts w:ascii="Calibri" w:hAnsi="Calibri"/>
          <w:sz w:val="22"/>
          <w:szCs w:val="22"/>
        </w:rPr>
        <w:t>operacyjne</w:t>
      </w:r>
      <w:r w:rsidRPr="005E13FC">
        <w:rPr>
          <w:rFonts w:ascii="Calibri" w:hAnsi="Calibri"/>
          <w:sz w:val="22"/>
          <w:szCs w:val="22"/>
        </w:rPr>
        <w:t>.</w:t>
      </w:r>
    </w:p>
    <w:p w:rsidR="005E13FC" w:rsidRPr="005E13FC" w:rsidRDefault="005E13FC" w:rsidP="005E13FC">
      <w:pPr>
        <w:ind w:left="708"/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numPr>
          <w:ilvl w:val="2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Koszty</w:t>
      </w:r>
    </w:p>
    <w:p w:rsidR="005E13FC" w:rsidRPr="005E13FC" w:rsidRDefault="005E13FC" w:rsidP="005E13FC">
      <w:pPr>
        <w:ind w:left="708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Koszty działalności Fundacji to koszty realizacji zadań statutowych, w tym również świadczeń określonych statutem.</w:t>
      </w:r>
    </w:p>
    <w:p w:rsidR="005E13FC" w:rsidRPr="005E13FC" w:rsidRDefault="005E13FC" w:rsidP="005E13FC">
      <w:pPr>
        <w:ind w:left="708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Do kosztów w rachunku zysków i strat zalicza się:</w:t>
      </w:r>
    </w:p>
    <w:p w:rsidR="005E13FC" w:rsidRPr="005E13FC" w:rsidRDefault="005E13FC" w:rsidP="005E13F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koszty realizacji zadań statutowych, czyli związane z wykonywaniem przez fundacj</w:t>
      </w:r>
      <w:r w:rsidR="009C264D">
        <w:rPr>
          <w:rFonts w:ascii="Calibri" w:hAnsi="Calibri"/>
          <w:sz w:val="22"/>
          <w:szCs w:val="22"/>
        </w:rPr>
        <w:t>ę zadań przewidzianych statutem: podzielone na koszty z nieodpłatnej działalności pożytku publicznego i koszty z odpłatnej działalności pożytku publicznego,</w:t>
      </w:r>
    </w:p>
    <w:p w:rsidR="005E13FC" w:rsidRPr="005E13FC" w:rsidRDefault="005E13FC" w:rsidP="005E13F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koszty administracyjne,</w:t>
      </w:r>
    </w:p>
    <w:p w:rsidR="005E13FC" w:rsidRPr="005E13FC" w:rsidRDefault="005E13FC" w:rsidP="005E13F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pozostałe koszty operacyjne.</w:t>
      </w:r>
    </w:p>
    <w:p w:rsidR="005E13FC" w:rsidRPr="005E13FC" w:rsidRDefault="005E13FC" w:rsidP="005E13FC">
      <w:pPr>
        <w:ind w:left="360"/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ind w:left="360"/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 xml:space="preserve">4. 2 </w:t>
      </w:r>
      <w:r w:rsidRPr="005E13FC">
        <w:rPr>
          <w:rFonts w:ascii="Calibri" w:hAnsi="Calibri"/>
          <w:b/>
          <w:sz w:val="22"/>
          <w:szCs w:val="22"/>
        </w:rPr>
        <w:tab/>
        <w:t xml:space="preserve"> Bilans</w:t>
      </w:r>
    </w:p>
    <w:p w:rsidR="005E13FC" w:rsidRPr="005E13FC" w:rsidRDefault="005E13FC" w:rsidP="005E13FC">
      <w:pPr>
        <w:jc w:val="both"/>
        <w:rPr>
          <w:rFonts w:ascii="Calibri" w:hAnsi="Calibri"/>
          <w:b/>
          <w:sz w:val="22"/>
          <w:szCs w:val="22"/>
        </w:rPr>
      </w:pP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4.2.1</w:t>
      </w:r>
      <w:r w:rsidRPr="005E13FC">
        <w:rPr>
          <w:rFonts w:ascii="Calibri" w:hAnsi="Calibri"/>
          <w:sz w:val="22"/>
          <w:szCs w:val="22"/>
        </w:rPr>
        <w:tab/>
      </w:r>
      <w:r w:rsidRPr="005E13FC">
        <w:rPr>
          <w:rFonts w:ascii="Calibri" w:hAnsi="Calibri"/>
          <w:b/>
          <w:sz w:val="22"/>
          <w:szCs w:val="22"/>
        </w:rPr>
        <w:t xml:space="preserve">Należności krótkoterminowe – </w:t>
      </w:r>
      <w:r w:rsidRPr="005E13FC">
        <w:rPr>
          <w:rFonts w:ascii="Calibri" w:hAnsi="Calibri"/>
          <w:sz w:val="22"/>
          <w:szCs w:val="22"/>
        </w:rPr>
        <w:t>wykazuje się w kwotach wymaganych ich zapłaty.</w:t>
      </w: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Default="005E13FC"/>
    <w:p w:rsidR="005E13FC" w:rsidRPr="005E13FC" w:rsidRDefault="005E13FC" w:rsidP="005E13FC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 xml:space="preserve">Środki pieniężne – </w:t>
      </w:r>
      <w:r w:rsidRPr="005E13FC">
        <w:rPr>
          <w:rFonts w:ascii="Calibri" w:hAnsi="Calibri"/>
          <w:sz w:val="22"/>
          <w:szCs w:val="22"/>
        </w:rPr>
        <w:t xml:space="preserve">wykazuje się w wartości nominalnej. Obejmują one środki pieniężne w kasie, na rachunkach bankowych oraz tzw. środki pieniężne w drodze. </w:t>
      </w: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Fundusz statutowy –</w:t>
      </w:r>
      <w:r w:rsidRPr="005E13FC">
        <w:rPr>
          <w:rFonts w:ascii="Calibri" w:hAnsi="Calibri"/>
          <w:sz w:val="22"/>
          <w:szCs w:val="22"/>
        </w:rPr>
        <w:t xml:space="preserve"> wykazuje się w wysokości określonej w statucie pomniejszonej/powiększonej  o wynik finansowy z lat ubiegłych.  </w:t>
      </w: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Wynik finansowy netto za rok obrotowy</w:t>
      </w:r>
      <w:r w:rsidRPr="005E13FC">
        <w:rPr>
          <w:rFonts w:ascii="Calibri" w:hAnsi="Calibri"/>
          <w:sz w:val="22"/>
          <w:szCs w:val="22"/>
        </w:rPr>
        <w:t xml:space="preserve"> – wykazuje się różnicą pomiędzy przychodami a kosztami za dany rok obrotowy. </w:t>
      </w:r>
    </w:p>
    <w:p w:rsidR="005E13FC" w:rsidRPr="005E13FC" w:rsidRDefault="005E13FC" w:rsidP="005E13FC">
      <w:pPr>
        <w:jc w:val="both"/>
        <w:rPr>
          <w:rFonts w:ascii="Calibri" w:hAnsi="Calibri"/>
          <w:b/>
          <w:sz w:val="22"/>
          <w:szCs w:val="22"/>
        </w:rPr>
      </w:pPr>
    </w:p>
    <w:p w:rsidR="005E13FC" w:rsidRPr="005E13FC" w:rsidRDefault="005E13FC" w:rsidP="005E13FC">
      <w:p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Zmiany zasad rachunkowości w okresie sprawozdawczym</w:t>
      </w:r>
    </w:p>
    <w:p w:rsidR="005E13FC" w:rsidRPr="005E13FC" w:rsidRDefault="005E13FC" w:rsidP="005E13FC">
      <w:pPr>
        <w:ind w:left="705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Nie dokonano zmian zasad rachunkowości.</w:t>
      </w: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Informacje o strukturze zrealizowanych przychodów ze wskazaniem ich źródeł, w tym przychodów określonych statutem</w:t>
      </w:r>
    </w:p>
    <w:p w:rsidR="005E13FC" w:rsidRPr="005E13FC" w:rsidRDefault="005E13FC" w:rsidP="005E13FC">
      <w:pPr>
        <w:ind w:left="426"/>
        <w:jc w:val="both"/>
        <w:rPr>
          <w:rFonts w:ascii="Calibri" w:hAnsi="Calibri"/>
          <w:sz w:val="22"/>
          <w:szCs w:val="22"/>
        </w:rPr>
      </w:pPr>
    </w:p>
    <w:p w:rsid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Przychody realizacji zadań statutowych:</w:t>
      </w:r>
      <w:r w:rsidRPr="005E13FC">
        <w:rPr>
          <w:rFonts w:ascii="Calibri" w:hAnsi="Calibri"/>
          <w:sz w:val="22"/>
          <w:szCs w:val="22"/>
        </w:rPr>
        <w:tab/>
        <w:t xml:space="preserve">    </w:t>
      </w:r>
      <w:r w:rsidR="009C264D">
        <w:rPr>
          <w:rFonts w:ascii="Calibri" w:hAnsi="Calibri"/>
          <w:sz w:val="22"/>
          <w:szCs w:val="22"/>
        </w:rPr>
        <w:tab/>
      </w:r>
      <w:r w:rsidRPr="005E13FC">
        <w:rPr>
          <w:rFonts w:ascii="Calibri" w:hAnsi="Calibri"/>
          <w:sz w:val="22"/>
          <w:szCs w:val="22"/>
        </w:rPr>
        <w:t xml:space="preserve"> </w:t>
      </w:r>
      <w:r w:rsidR="009C264D">
        <w:rPr>
          <w:rFonts w:ascii="Calibri" w:hAnsi="Calibri"/>
          <w:sz w:val="22"/>
          <w:szCs w:val="22"/>
        </w:rPr>
        <w:tab/>
        <w:t>31 590,16</w:t>
      </w:r>
    </w:p>
    <w:p w:rsidR="009C264D" w:rsidRDefault="009C264D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przychody z nieodpłatnej działalności pożytku publicznego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6 840,16</w:t>
      </w:r>
    </w:p>
    <w:p w:rsidR="009C264D" w:rsidRPr="005E13FC" w:rsidRDefault="009C264D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przychody z odpłatnej działalności pożytku publicznego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24 750,00</w:t>
      </w:r>
    </w:p>
    <w:p w:rsidR="005E13FC" w:rsidRP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Inne przychody:</w:t>
      </w:r>
      <w:r w:rsidRPr="005E13FC">
        <w:rPr>
          <w:rFonts w:ascii="Calibri" w:hAnsi="Calibri"/>
          <w:sz w:val="22"/>
          <w:szCs w:val="22"/>
        </w:rPr>
        <w:tab/>
      </w:r>
      <w:r w:rsidR="009C264D">
        <w:rPr>
          <w:rFonts w:ascii="Calibri" w:hAnsi="Calibri"/>
          <w:sz w:val="22"/>
          <w:szCs w:val="22"/>
        </w:rPr>
        <w:tab/>
      </w:r>
      <w:r w:rsidR="009C264D">
        <w:rPr>
          <w:rFonts w:ascii="Calibri" w:hAnsi="Calibri"/>
          <w:sz w:val="22"/>
          <w:szCs w:val="22"/>
        </w:rPr>
        <w:tab/>
        <w:t xml:space="preserve">       25,92</w:t>
      </w:r>
    </w:p>
    <w:p w:rsidR="005E13FC" w:rsidRP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Razem:</w:t>
      </w:r>
      <w:r w:rsidRPr="005E13FC">
        <w:rPr>
          <w:rFonts w:ascii="Calibri" w:hAnsi="Calibri"/>
          <w:b/>
          <w:sz w:val="22"/>
          <w:szCs w:val="22"/>
        </w:rPr>
        <w:tab/>
      </w:r>
      <w:r w:rsidR="009C264D">
        <w:rPr>
          <w:rFonts w:ascii="Calibri" w:hAnsi="Calibri"/>
          <w:b/>
          <w:sz w:val="22"/>
          <w:szCs w:val="22"/>
        </w:rPr>
        <w:tab/>
      </w:r>
      <w:r w:rsidR="009C264D">
        <w:rPr>
          <w:rFonts w:ascii="Calibri" w:hAnsi="Calibri"/>
          <w:b/>
          <w:sz w:val="22"/>
          <w:szCs w:val="22"/>
        </w:rPr>
        <w:tab/>
        <w:t>31 616,08</w:t>
      </w:r>
    </w:p>
    <w:p w:rsidR="005E13FC" w:rsidRPr="005E13FC" w:rsidRDefault="005E13FC" w:rsidP="005E13FC">
      <w:pPr>
        <w:jc w:val="both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Informacje o strukturze kosztów stanowiących świadczenia pieniężne i niepieniężne określone statutem oraz o strukturze kosztów administracyjnych</w:t>
      </w:r>
    </w:p>
    <w:p w:rsidR="005E13FC" w:rsidRPr="005E13FC" w:rsidRDefault="005E13FC" w:rsidP="005E13FC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Koszty realizacji zadań statutowych:</w:t>
      </w:r>
      <w:r w:rsidRPr="005E13FC">
        <w:rPr>
          <w:rFonts w:ascii="Calibri" w:hAnsi="Calibri"/>
          <w:sz w:val="22"/>
          <w:szCs w:val="22"/>
        </w:rPr>
        <w:tab/>
        <w:t xml:space="preserve">        </w:t>
      </w:r>
      <w:r w:rsidR="009C264D">
        <w:rPr>
          <w:rFonts w:ascii="Calibri" w:hAnsi="Calibri"/>
          <w:sz w:val="22"/>
          <w:szCs w:val="22"/>
        </w:rPr>
        <w:tab/>
        <w:t>30 224,19</w:t>
      </w:r>
    </w:p>
    <w:p w:rsidR="009C264D" w:rsidRDefault="009C264D" w:rsidP="009C264D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koszty z nieodpłatnej działalności pożytku publicznego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4 473,47</w:t>
      </w:r>
    </w:p>
    <w:p w:rsidR="009C264D" w:rsidRPr="005E13FC" w:rsidRDefault="009C264D" w:rsidP="009C264D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przychody z odpłatnej działalności pożytku publicznego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25 750,72</w:t>
      </w:r>
    </w:p>
    <w:p w:rsidR="005E13FC" w:rsidRP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Koszty administracyjne:</w:t>
      </w:r>
      <w:r w:rsidR="009C264D">
        <w:rPr>
          <w:rFonts w:ascii="Calibri" w:hAnsi="Calibri"/>
          <w:sz w:val="22"/>
          <w:szCs w:val="22"/>
        </w:rPr>
        <w:tab/>
      </w:r>
      <w:r w:rsidR="009C264D">
        <w:rPr>
          <w:rFonts w:ascii="Calibri" w:hAnsi="Calibri"/>
          <w:sz w:val="22"/>
          <w:szCs w:val="22"/>
        </w:rPr>
        <w:tab/>
      </w:r>
      <w:r w:rsidRPr="005E13FC">
        <w:rPr>
          <w:rFonts w:ascii="Calibri" w:hAnsi="Calibri"/>
          <w:sz w:val="22"/>
          <w:szCs w:val="22"/>
        </w:rPr>
        <w:tab/>
      </w:r>
      <w:r w:rsidR="009C264D">
        <w:rPr>
          <w:rFonts w:ascii="Calibri" w:hAnsi="Calibri"/>
          <w:sz w:val="22"/>
          <w:szCs w:val="22"/>
        </w:rPr>
        <w:t xml:space="preserve">     563,79</w:t>
      </w:r>
    </w:p>
    <w:p w:rsidR="005E13FC" w:rsidRP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sz w:val="22"/>
          <w:szCs w:val="22"/>
        </w:rPr>
        <w:t>Pozostałe koszty operacyjne:</w:t>
      </w:r>
      <w:r w:rsidRPr="005E13FC">
        <w:rPr>
          <w:rFonts w:ascii="Calibri" w:hAnsi="Calibri"/>
          <w:sz w:val="22"/>
          <w:szCs w:val="22"/>
        </w:rPr>
        <w:tab/>
      </w:r>
      <w:r w:rsidR="009C264D">
        <w:rPr>
          <w:rFonts w:ascii="Calibri" w:hAnsi="Calibri"/>
          <w:sz w:val="22"/>
          <w:szCs w:val="22"/>
        </w:rPr>
        <w:tab/>
      </w:r>
      <w:r w:rsidR="009C264D">
        <w:rPr>
          <w:rFonts w:ascii="Calibri" w:hAnsi="Calibri"/>
          <w:sz w:val="22"/>
          <w:szCs w:val="22"/>
        </w:rPr>
        <w:tab/>
        <w:t xml:space="preserve">         0,38 </w:t>
      </w:r>
    </w:p>
    <w:p w:rsidR="005E13FC" w:rsidRP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sz w:val="22"/>
          <w:szCs w:val="22"/>
        </w:rPr>
      </w:pPr>
    </w:p>
    <w:p w:rsidR="005E13FC" w:rsidRPr="005E13FC" w:rsidRDefault="005E13FC" w:rsidP="005E13FC">
      <w:pPr>
        <w:tabs>
          <w:tab w:val="left" w:pos="-5103"/>
          <w:tab w:val="right" w:pos="6096"/>
        </w:tabs>
        <w:ind w:left="709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Razem:</w:t>
      </w:r>
      <w:r w:rsidRPr="005E13FC">
        <w:rPr>
          <w:rFonts w:ascii="Calibri" w:hAnsi="Calibri"/>
          <w:b/>
          <w:sz w:val="22"/>
          <w:szCs w:val="22"/>
        </w:rPr>
        <w:tab/>
      </w:r>
      <w:r w:rsidR="009C264D">
        <w:rPr>
          <w:rFonts w:ascii="Calibri" w:hAnsi="Calibri"/>
          <w:b/>
          <w:sz w:val="22"/>
          <w:szCs w:val="22"/>
        </w:rPr>
        <w:tab/>
      </w:r>
      <w:r w:rsidR="009C264D">
        <w:rPr>
          <w:rFonts w:ascii="Calibri" w:hAnsi="Calibri"/>
          <w:b/>
          <w:sz w:val="22"/>
          <w:szCs w:val="22"/>
        </w:rPr>
        <w:tab/>
        <w:t>30 788,36</w:t>
      </w:r>
    </w:p>
    <w:p w:rsidR="005E13FC" w:rsidRPr="005E13FC" w:rsidRDefault="005E13FC" w:rsidP="005E13FC">
      <w:pPr>
        <w:tabs>
          <w:tab w:val="left" w:pos="-5103"/>
          <w:tab w:val="right" w:pos="6096"/>
        </w:tabs>
        <w:rPr>
          <w:rFonts w:ascii="Calibri" w:hAnsi="Calibri"/>
          <w:b/>
          <w:sz w:val="22"/>
          <w:szCs w:val="22"/>
        </w:rPr>
      </w:pPr>
    </w:p>
    <w:p w:rsidR="005E13FC" w:rsidRPr="005E13FC" w:rsidRDefault="005E13FC" w:rsidP="005E13FC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Dane dotyczące udzielonych gwarancji, poręczeń i innych zobowiązań związanych z działalnością statutową</w:t>
      </w:r>
    </w:p>
    <w:p w:rsidR="005E13FC" w:rsidRPr="005E13FC" w:rsidRDefault="005E13FC" w:rsidP="005E13FC">
      <w:pPr>
        <w:ind w:left="426" w:hanging="426"/>
        <w:jc w:val="both"/>
        <w:rPr>
          <w:rFonts w:ascii="Calibri" w:hAnsi="Calibri"/>
          <w:b/>
          <w:sz w:val="22"/>
          <w:szCs w:val="22"/>
        </w:rPr>
      </w:pPr>
    </w:p>
    <w:p w:rsidR="005E13FC" w:rsidRPr="005E13FC" w:rsidRDefault="005E13FC" w:rsidP="005E13FC">
      <w:pPr>
        <w:ind w:left="709" w:hanging="426"/>
        <w:jc w:val="both"/>
        <w:rPr>
          <w:rFonts w:ascii="Calibri" w:hAnsi="Calibri"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ab/>
      </w:r>
      <w:r w:rsidRPr="005E13FC">
        <w:rPr>
          <w:rFonts w:ascii="Calibri" w:hAnsi="Calibri"/>
          <w:sz w:val="22"/>
          <w:szCs w:val="22"/>
        </w:rPr>
        <w:t>W 201</w:t>
      </w:r>
      <w:r w:rsidR="00255610">
        <w:rPr>
          <w:rFonts w:ascii="Calibri" w:hAnsi="Calibri"/>
          <w:sz w:val="22"/>
          <w:szCs w:val="22"/>
        </w:rPr>
        <w:t>7</w:t>
      </w:r>
      <w:r w:rsidRPr="005E13FC">
        <w:rPr>
          <w:rFonts w:ascii="Calibri" w:hAnsi="Calibri"/>
          <w:sz w:val="22"/>
          <w:szCs w:val="22"/>
        </w:rPr>
        <w:t xml:space="preserve"> roku nie udzielono żadnych gwarancji i poręczeń.</w:t>
      </w:r>
    </w:p>
    <w:p w:rsidR="005E13FC" w:rsidRPr="005E13FC" w:rsidRDefault="005E13FC" w:rsidP="005E13FC">
      <w:pPr>
        <w:jc w:val="both"/>
        <w:rPr>
          <w:rFonts w:ascii="Calibri" w:hAnsi="Calibri"/>
          <w:b/>
          <w:sz w:val="22"/>
          <w:szCs w:val="22"/>
        </w:rPr>
      </w:pPr>
    </w:p>
    <w:p w:rsidR="005E13FC" w:rsidRPr="005E13FC" w:rsidRDefault="005E13FC" w:rsidP="005E13FC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5E13FC">
        <w:rPr>
          <w:rFonts w:ascii="Calibri" w:hAnsi="Calibri"/>
          <w:b/>
          <w:sz w:val="22"/>
          <w:szCs w:val="22"/>
        </w:rPr>
        <w:t>Rozliczenie głównych pozycji różniących podstawę opodatkowania podatkiem dochodowym od wyniku finansowego brutto</w:t>
      </w:r>
    </w:p>
    <w:p w:rsidR="005E13FC" w:rsidRPr="005E13FC" w:rsidRDefault="005E13FC" w:rsidP="005E13F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400"/>
        <w:gridCol w:w="2133"/>
      </w:tblGrid>
      <w:tr w:rsidR="005E13FC" w:rsidRPr="005E13FC" w:rsidTr="007A4608">
        <w:trPr>
          <w:trHeight w:val="402"/>
        </w:trPr>
        <w:tc>
          <w:tcPr>
            <w:tcW w:w="639" w:type="dxa"/>
            <w:vAlign w:val="center"/>
          </w:tcPr>
          <w:p w:rsidR="005E13FC" w:rsidRPr="005E13FC" w:rsidRDefault="005E13FC" w:rsidP="005E13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13F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6400" w:type="dxa"/>
            <w:vAlign w:val="center"/>
          </w:tcPr>
          <w:p w:rsidR="005E13FC" w:rsidRPr="005E13FC" w:rsidRDefault="005E13FC" w:rsidP="005E13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13FC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2133" w:type="dxa"/>
            <w:vAlign w:val="center"/>
          </w:tcPr>
          <w:p w:rsidR="005E13FC" w:rsidRPr="005E13FC" w:rsidRDefault="005E13FC" w:rsidP="005E13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13FC">
              <w:rPr>
                <w:rFonts w:ascii="Calibri" w:hAnsi="Calibri"/>
                <w:b/>
                <w:sz w:val="22"/>
                <w:szCs w:val="22"/>
              </w:rPr>
              <w:t>Dane za rok bieżący</w:t>
            </w:r>
          </w:p>
        </w:tc>
      </w:tr>
      <w:tr w:rsidR="005E13FC" w:rsidRPr="005E13FC" w:rsidTr="007A4608">
        <w:trPr>
          <w:trHeight w:hRule="exact" w:val="402"/>
        </w:trPr>
        <w:tc>
          <w:tcPr>
            <w:tcW w:w="639" w:type="dxa"/>
            <w:vAlign w:val="center"/>
          </w:tcPr>
          <w:p w:rsidR="005E13FC" w:rsidRPr="005E13FC" w:rsidRDefault="005E13FC" w:rsidP="005E13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13F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00" w:type="dxa"/>
            <w:vAlign w:val="center"/>
          </w:tcPr>
          <w:p w:rsidR="005E13FC" w:rsidRPr="005E13FC" w:rsidRDefault="005E13FC" w:rsidP="009C26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E13FC">
              <w:rPr>
                <w:rFonts w:ascii="Calibri" w:hAnsi="Calibri"/>
                <w:sz w:val="22"/>
                <w:szCs w:val="22"/>
              </w:rPr>
              <w:t>Wynik finansowy brutto – nadwyżka przychodami</w:t>
            </w:r>
            <w:r w:rsidR="009C264D">
              <w:rPr>
                <w:rFonts w:ascii="Calibri" w:hAnsi="Calibri"/>
                <w:sz w:val="22"/>
                <w:szCs w:val="22"/>
              </w:rPr>
              <w:t xml:space="preserve"> nad kosztami</w:t>
            </w:r>
          </w:p>
        </w:tc>
        <w:tc>
          <w:tcPr>
            <w:tcW w:w="2133" w:type="dxa"/>
            <w:vAlign w:val="center"/>
          </w:tcPr>
          <w:p w:rsidR="005E13FC" w:rsidRPr="005E13FC" w:rsidRDefault="009C264D" w:rsidP="005E13F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827,72</w:t>
            </w:r>
            <w:r w:rsidR="005E13FC" w:rsidRPr="005E13F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E13FC" w:rsidRDefault="005E13FC"/>
    <w:p w:rsidR="005E13FC" w:rsidRDefault="005E13FC"/>
    <w:p w:rsidR="005E13FC" w:rsidRPr="00B34143" w:rsidRDefault="005E13FC" w:rsidP="005E13FC">
      <w:pPr>
        <w:pStyle w:val="Tekstpodstawowy21"/>
        <w:tabs>
          <w:tab w:val="clear" w:pos="5387"/>
          <w:tab w:val="clear" w:pos="6946"/>
          <w:tab w:val="clear" w:pos="8931"/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pacing w:line="300" w:lineRule="exac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Słubice, </w:t>
      </w:r>
      <w:r w:rsidRPr="00925CC0">
        <w:rPr>
          <w:rFonts w:ascii="Calibri" w:hAnsi="Calibri"/>
          <w:sz w:val="22"/>
          <w:szCs w:val="22"/>
        </w:rPr>
        <w:t xml:space="preserve">dnia </w:t>
      </w:r>
      <w:r>
        <w:rPr>
          <w:rFonts w:ascii="Calibri" w:hAnsi="Calibri"/>
          <w:sz w:val="22"/>
          <w:szCs w:val="22"/>
        </w:rPr>
        <w:t xml:space="preserve">26.03.2018r.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Podpisy:</w:t>
      </w:r>
      <w:r w:rsidRPr="00925CC0">
        <w:rPr>
          <w:rFonts w:ascii="Calibri" w:hAnsi="Calibri"/>
          <w:sz w:val="22"/>
          <w:szCs w:val="22"/>
        </w:rPr>
        <w:t xml:space="preserve"> </w:t>
      </w:r>
    </w:p>
    <w:p w:rsidR="005E13FC" w:rsidRDefault="005E13FC"/>
    <w:sectPr w:rsidR="005E13FC" w:rsidSect="005E1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407"/>
    <w:multiLevelType w:val="multilevel"/>
    <w:tmpl w:val="471EDCD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AE72ED"/>
    <w:multiLevelType w:val="multilevel"/>
    <w:tmpl w:val="D93C7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310786"/>
    <w:multiLevelType w:val="hybridMultilevel"/>
    <w:tmpl w:val="BE4C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3931"/>
    <w:multiLevelType w:val="multilevel"/>
    <w:tmpl w:val="33968B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BC32F3"/>
    <w:multiLevelType w:val="singleLevel"/>
    <w:tmpl w:val="7DAC93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B473FD2"/>
    <w:multiLevelType w:val="singleLevel"/>
    <w:tmpl w:val="21F06A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33"/>
    <w:rsid w:val="00027F20"/>
    <w:rsid w:val="00255610"/>
    <w:rsid w:val="00325633"/>
    <w:rsid w:val="00493626"/>
    <w:rsid w:val="005E13FC"/>
    <w:rsid w:val="009C264D"/>
    <w:rsid w:val="00A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13FC"/>
    <w:pPr>
      <w:keepNext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E1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3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3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13F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E13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3F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3F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E13FC"/>
    <w:pPr>
      <w:tabs>
        <w:tab w:val="decimal" w:pos="5387"/>
        <w:tab w:val="decimal" w:pos="6946"/>
        <w:tab w:val="decimal" w:pos="8931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1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13FC"/>
    <w:pPr>
      <w:keepNext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E1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3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3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13F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E13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3F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3F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E13FC"/>
    <w:pPr>
      <w:tabs>
        <w:tab w:val="decimal" w:pos="5387"/>
        <w:tab w:val="decimal" w:pos="6946"/>
        <w:tab w:val="decimal" w:pos="8931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</cp:revision>
  <cp:lastPrinted>2018-04-17T09:56:00Z</cp:lastPrinted>
  <dcterms:created xsi:type="dcterms:W3CDTF">2018-04-17T09:31:00Z</dcterms:created>
  <dcterms:modified xsi:type="dcterms:W3CDTF">2018-04-17T21:18:00Z</dcterms:modified>
</cp:coreProperties>
</file>